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3453" w14:textId="77777777" w:rsidR="004E3A4E" w:rsidRDefault="004E3A4E" w:rsidP="004E3A4E">
      <w:pPr>
        <w:rPr>
          <w:b/>
        </w:rPr>
      </w:pPr>
      <w:bookmarkStart w:id="0" w:name="_Hlk100915123"/>
    </w:p>
    <w:p w14:paraId="112B3AA8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2760517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44AE16D3" w14:textId="77777777" w:rsidR="004E3A4E" w:rsidRPr="004637BF" w:rsidRDefault="004E3A4E" w:rsidP="004E3A4E">
      <w:pPr>
        <w:rPr>
          <w:b/>
        </w:rPr>
      </w:pPr>
    </w:p>
    <w:p w14:paraId="65AE83D4" w14:textId="77777777" w:rsidR="004E3A4E" w:rsidRPr="004637BF" w:rsidRDefault="004E3A4E" w:rsidP="004E3A4E"/>
    <w:p w14:paraId="73043A6C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04423C58" w14:textId="77777777" w:rsidR="004E3A4E" w:rsidRPr="004637BF" w:rsidRDefault="004E3A4E" w:rsidP="004E3A4E">
      <w:pPr>
        <w:jc w:val="center"/>
        <w:rPr>
          <w:b/>
        </w:rPr>
      </w:pPr>
    </w:p>
    <w:p w14:paraId="7C11C03A" w14:textId="77777777" w:rsidR="004E3A4E" w:rsidRPr="004637BF" w:rsidRDefault="004E3A4E" w:rsidP="004E3A4E">
      <w:pPr>
        <w:jc w:val="center"/>
        <w:rPr>
          <w:b/>
        </w:rPr>
      </w:pPr>
    </w:p>
    <w:p w14:paraId="50085D1E" w14:textId="010D0566" w:rsidR="004E3A4E" w:rsidRDefault="004E3A4E" w:rsidP="004E3A4E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4637BF">
        <w:rPr>
          <w:sz w:val="24"/>
          <w:szCs w:val="24"/>
        </w:rPr>
        <w:t xml:space="preserve">.04.2022                                       с. </w:t>
      </w:r>
      <w:proofErr w:type="spellStart"/>
      <w:r w:rsidRPr="004637BF">
        <w:rPr>
          <w:sz w:val="24"/>
          <w:szCs w:val="24"/>
        </w:rPr>
        <w:t>Коломинские</w:t>
      </w:r>
      <w:proofErr w:type="spellEnd"/>
      <w:r w:rsidRPr="004637BF">
        <w:rPr>
          <w:sz w:val="24"/>
          <w:szCs w:val="24"/>
        </w:rPr>
        <w:t xml:space="preserve"> Гривы                                              № 3</w:t>
      </w:r>
      <w:r>
        <w:rPr>
          <w:sz w:val="24"/>
          <w:szCs w:val="24"/>
        </w:rPr>
        <w:t>5</w:t>
      </w:r>
    </w:p>
    <w:p w14:paraId="0A906138" w14:textId="77777777" w:rsidR="00624192" w:rsidRPr="00D23B49" w:rsidRDefault="00624192" w:rsidP="00D23B49">
      <w:pPr>
        <w:jc w:val="right"/>
        <w:rPr>
          <w:b/>
          <w:bCs/>
          <w:color w:val="000000" w:themeColor="text1"/>
        </w:rPr>
      </w:pPr>
    </w:p>
    <w:p w14:paraId="6803A3A4" w14:textId="77777777" w:rsidR="00D23B49" w:rsidRDefault="00624192" w:rsidP="00D23B49">
      <w:pPr>
        <w:jc w:val="center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>Об утверждении</w:t>
      </w:r>
    </w:p>
    <w:p w14:paraId="5FEE6753" w14:textId="4F093E97" w:rsidR="00624192" w:rsidRPr="00D23B49" w:rsidRDefault="00624192" w:rsidP="00D23B49">
      <w:pPr>
        <w:jc w:val="center"/>
        <w:rPr>
          <w:bCs/>
        </w:rPr>
      </w:pPr>
      <w:r w:rsidRPr="00D23B49">
        <w:rPr>
          <w:bCs/>
          <w:color w:val="000000" w:themeColor="text1"/>
        </w:rPr>
        <w:t xml:space="preserve"> </w:t>
      </w:r>
      <w:bookmarkStart w:id="1" w:name="_Hlk87436565"/>
      <w:bookmarkStart w:id="2" w:name="_Hlk87436822"/>
      <w:r w:rsidRPr="00D23B49">
        <w:rPr>
          <w:bCs/>
          <w:color w:val="000000" w:themeColor="text1"/>
        </w:rPr>
        <w:t>формы проверочного листа</w:t>
      </w:r>
      <w:r w:rsidR="00D47C14" w:rsidRPr="00D23B49">
        <w:rPr>
          <w:bCs/>
          <w:color w:val="000000" w:themeColor="text1"/>
        </w:rPr>
        <w:t xml:space="preserve">, используемого при </w:t>
      </w:r>
      <w:r w:rsidR="00C360AE" w:rsidRPr="00D23B49">
        <w:rPr>
          <w:bCs/>
          <w:color w:val="000000" w:themeColor="text1"/>
        </w:rPr>
        <w:t>осуществлении</w:t>
      </w:r>
      <w:r w:rsidR="00D47C14" w:rsidRPr="00D23B49">
        <w:rPr>
          <w:bCs/>
          <w:color w:val="000000" w:themeColor="text1"/>
        </w:rPr>
        <w:t xml:space="preserve"> </w:t>
      </w:r>
      <w:bookmarkStart w:id="3" w:name="_Hlk82421409"/>
      <w:bookmarkEnd w:id="1"/>
      <w:r w:rsidRPr="00D23B49">
        <w:rPr>
          <w:bCs/>
          <w:color w:val="000000" w:themeColor="text1"/>
        </w:rPr>
        <w:t xml:space="preserve">муниципального </w:t>
      </w:r>
      <w:r w:rsidR="007B3EDC" w:rsidRPr="00D23B49">
        <w:rPr>
          <w:bCs/>
          <w:color w:val="000000" w:themeColor="text1"/>
        </w:rPr>
        <w:t xml:space="preserve">земельного </w:t>
      </w:r>
      <w:r w:rsidRPr="00D23B49">
        <w:rPr>
          <w:bCs/>
          <w:color w:val="000000" w:themeColor="text1"/>
        </w:rPr>
        <w:t xml:space="preserve">контроля </w:t>
      </w:r>
      <w:bookmarkEnd w:id="2"/>
      <w:bookmarkEnd w:id="3"/>
      <w:r w:rsidR="007B3EDC" w:rsidRPr="00D23B49">
        <w:rPr>
          <w:bCs/>
          <w:color w:val="000000"/>
        </w:rPr>
        <w:t xml:space="preserve">в границах </w:t>
      </w:r>
      <w:proofErr w:type="spellStart"/>
      <w:r w:rsidR="004E3A4E">
        <w:rPr>
          <w:bCs/>
          <w:color w:val="000000"/>
        </w:rPr>
        <w:t>Коломинского</w:t>
      </w:r>
      <w:proofErr w:type="spellEnd"/>
      <w:r w:rsidR="00D23B49">
        <w:rPr>
          <w:bCs/>
          <w:color w:val="000000"/>
        </w:rPr>
        <w:t xml:space="preserve"> сельского поселения</w:t>
      </w:r>
      <w:r w:rsidRPr="00D23B49">
        <w:rPr>
          <w:bCs/>
          <w:color w:val="000000" w:themeColor="text1"/>
        </w:rPr>
        <w:t xml:space="preserve"> </w:t>
      </w:r>
    </w:p>
    <w:p w14:paraId="57FECE04" w14:textId="2C473ED5" w:rsidR="00624192" w:rsidRDefault="00624192" w:rsidP="00D23B49">
      <w:pPr>
        <w:rPr>
          <w:color w:val="000000" w:themeColor="text1"/>
        </w:rPr>
      </w:pPr>
    </w:p>
    <w:p w14:paraId="44424659" w14:textId="77777777" w:rsidR="004033EB" w:rsidRPr="00D23B49" w:rsidRDefault="004033EB" w:rsidP="00D23B49">
      <w:pPr>
        <w:rPr>
          <w:color w:val="000000" w:themeColor="text1"/>
        </w:rPr>
      </w:pPr>
    </w:p>
    <w:p w14:paraId="65325AC0" w14:textId="5AE33A49" w:rsidR="00624192" w:rsidRPr="00D23B49" w:rsidRDefault="00624192" w:rsidP="00D23B49">
      <w:pPr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В соответствии со статьей </w:t>
      </w:r>
      <w:r w:rsidR="00D47C14" w:rsidRPr="00D23B49">
        <w:rPr>
          <w:color w:val="000000" w:themeColor="text1"/>
        </w:rPr>
        <w:t>53</w:t>
      </w:r>
      <w:r w:rsidRPr="00D23B49">
        <w:rPr>
          <w:color w:val="000000" w:themeColor="text1"/>
        </w:rPr>
        <w:t xml:space="preserve"> Федерального закона от 31</w:t>
      </w:r>
      <w:r w:rsidR="004E3A4E">
        <w:rPr>
          <w:color w:val="000000" w:themeColor="text1"/>
        </w:rPr>
        <w:t xml:space="preserve"> июля </w:t>
      </w:r>
      <w:r w:rsidRPr="00D23B49">
        <w:rPr>
          <w:color w:val="000000" w:themeColor="text1"/>
        </w:rPr>
        <w:t>2020</w:t>
      </w:r>
      <w:r w:rsidR="004E3A4E">
        <w:rPr>
          <w:color w:val="000000" w:themeColor="text1"/>
        </w:rPr>
        <w:t xml:space="preserve"> года</w:t>
      </w:r>
      <w:r w:rsidRPr="00D23B49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D23B49">
        <w:rPr>
          <w:color w:val="000000" w:themeColor="text1"/>
          <w:shd w:val="clear" w:color="auto" w:fill="FFFFFF"/>
        </w:rPr>
        <w:t xml:space="preserve"> </w:t>
      </w:r>
      <w:r w:rsidR="004A6C8F" w:rsidRPr="00D23B49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D23B49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B49">
        <w:rPr>
          <w:color w:val="000000" w:themeColor="text1"/>
          <w:shd w:val="clear" w:color="auto" w:fill="FFFFFF"/>
        </w:rPr>
        <w:t>7</w:t>
      </w:r>
      <w:r w:rsidR="004E3A4E">
        <w:rPr>
          <w:color w:val="000000" w:themeColor="text1"/>
          <w:shd w:val="clear" w:color="auto" w:fill="FFFFFF"/>
        </w:rPr>
        <w:t xml:space="preserve"> октября </w:t>
      </w:r>
      <w:r w:rsidRPr="00D23B49">
        <w:rPr>
          <w:color w:val="000000" w:themeColor="text1"/>
          <w:shd w:val="clear" w:color="auto" w:fill="FFFFFF"/>
        </w:rPr>
        <w:t>2021</w:t>
      </w:r>
      <w:r w:rsidR="004E3A4E">
        <w:rPr>
          <w:color w:val="000000" w:themeColor="text1"/>
          <w:shd w:val="clear" w:color="auto" w:fill="FFFFFF"/>
        </w:rPr>
        <w:t xml:space="preserve"> года</w:t>
      </w:r>
      <w:r w:rsidRPr="00D23B49">
        <w:rPr>
          <w:color w:val="000000" w:themeColor="text1"/>
          <w:shd w:val="clear" w:color="auto" w:fill="FFFFFF"/>
        </w:rPr>
        <w:t xml:space="preserve"> № </w:t>
      </w:r>
      <w:r w:rsidR="00D47C14" w:rsidRPr="00D23B49">
        <w:rPr>
          <w:color w:val="000000" w:themeColor="text1"/>
          <w:shd w:val="clear" w:color="auto" w:fill="FFFFFF"/>
        </w:rPr>
        <w:t>1844</w:t>
      </w:r>
      <w:r w:rsidRPr="00D23B49">
        <w:rPr>
          <w:color w:val="000000" w:themeColor="text1"/>
        </w:rPr>
        <w:t xml:space="preserve"> </w:t>
      </w:r>
      <w:bookmarkStart w:id="4" w:name="_Hlk87860463"/>
      <w:r w:rsidRPr="00D23B49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B49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B49">
        <w:rPr>
          <w:color w:val="000000" w:themeColor="text1"/>
          <w:shd w:val="clear" w:color="auto" w:fill="FFFFFF"/>
        </w:rPr>
        <w:t>»</w:t>
      </w:r>
      <w:bookmarkEnd w:id="4"/>
      <w:r w:rsidR="004A6C8F" w:rsidRPr="00D23B49">
        <w:rPr>
          <w:color w:val="000000" w:themeColor="text1"/>
          <w:shd w:val="clear" w:color="auto" w:fill="FFFFFF"/>
        </w:rPr>
        <w:t>,</w:t>
      </w:r>
      <w:r w:rsidRPr="00D23B49">
        <w:rPr>
          <w:color w:val="000000" w:themeColor="text1"/>
        </w:rPr>
        <w:t xml:space="preserve"> </w:t>
      </w:r>
    </w:p>
    <w:p w14:paraId="48811DA4" w14:textId="69DA0AF6" w:rsidR="004E3A4E" w:rsidRDefault="00624192" w:rsidP="004E3A4E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4E3A4E">
        <w:rPr>
          <w:b/>
          <w:bCs/>
          <w:color w:val="000000" w:themeColor="text1"/>
        </w:rPr>
        <w:t>ПОСТАНОВЛЯ</w:t>
      </w:r>
      <w:r w:rsidR="00D23B49" w:rsidRPr="004E3A4E">
        <w:rPr>
          <w:b/>
          <w:bCs/>
          <w:color w:val="000000" w:themeColor="text1"/>
        </w:rPr>
        <w:t>Ю</w:t>
      </w:r>
      <w:r w:rsidRPr="004E3A4E">
        <w:rPr>
          <w:b/>
          <w:bCs/>
          <w:color w:val="000000" w:themeColor="text1"/>
        </w:rPr>
        <w:t>:</w:t>
      </w:r>
    </w:p>
    <w:p w14:paraId="6CE37467" w14:textId="77777777" w:rsidR="004E3A4E" w:rsidRPr="004E3A4E" w:rsidRDefault="004E3A4E" w:rsidP="004E3A4E">
      <w:pPr>
        <w:spacing w:before="240"/>
        <w:ind w:firstLine="709"/>
        <w:jc w:val="both"/>
        <w:rPr>
          <w:b/>
          <w:bCs/>
          <w:color w:val="000000" w:themeColor="text1"/>
        </w:rPr>
      </w:pPr>
    </w:p>
    <w:p w14:paraId="6E77D848" w14:textId="12D311D6" w:rsidR="00624192" w:rsidRPr="00D23B49" w:rsidRDefault="00624192" w:rsidP="00D23B49">
      <w:pPr>
        <w:ind w:firstLine="709"/>
        <w:jc w:val="both"/>
      </w:pPr>
      <w:r w:rsidRPr="00D23B49">
        <w:rPr>
          <w:color w:val="000000" w:themeColor="text1"/>
        </w:rPr>
        <w:t xml:space="preserve">1. Утвердить </w:t>
      </w:r>
      <w:bookmarkStart w:id="5" w:name="_Hlk82421551"/>
      <w:r w:rsidR="00D47C14" w:rsidRPr="00D23B49">
        <w:rPr>
          <w:color w:val="000000" w:themeColor="text1"/>
        </w:rPr>
        <w:t xml:space="preserve">форму проверочного листа, используемого при </w:t>
      </w:r>
      <w:r w:rsidR="00C360AE" w:rsidRPr="00D23B49">
        <w:rPr>
          <w:color w:val="000000" w:themeColor="text1"/>
        </w:rPr>
        <w:t>осуществлении</w:t>
      </w:r>
      <w:r w:rsidR="00D47C14" w:rsidRPr="00D23B49">
        <w:rPr>
          <w:color w:val="000000" w:themeColor="text1"/>
        </w:rPr>
        <w:t xml:space="preserve"> </w:t>
      </w:r>
      <w:bookmarkEnd w:id="5"/>
      <w:r w:rsidR="007B3EDC" w:rsidRPr="00D23B49">
        <w:rPr>
          <w:color w:val="000000" w:themeColor="text1"/>
        </w:rPr>
        <w:t xml:space="preserve">муниципального земельного контроля </w:t>
      </w:r>
      <w:r w:rsidR="007B3EDC" w:rsidRPr="00D23B49">
        <w:rPr>
          <w:color w:val="000000"/>
        </w:rPr>
        <w:t>в границах</w:t>
      </w:r>
      <w:r w:rsidR="007B3EDC" w:rsidRPr="00D23B49">
        <w:rPr>
          <w:b/>
          <w:bCs/>
          <w:color w:val="000000"/>
        </w:rPr>
        <w:t xml:space="preserve"> </w:t>
      </w:r>
      <w:proofErr w:type="spellStart"/>
      <w:r w:rsidR="004E3A4E">
        <w:rPr>
          <w:bCs/>
          <w:color w:val="000000"/>
        </w:rPr>
        <w:t>Коломиснкого</w:t>
      </w:r>
      <w:proofErr w:type="spellEnd"/>
      <w:r w:rsidR="00D23B49" w:rsidRPr="00D23B49">
        <w:rPr>
          <w:bCs/>
          <w:color w:val="000000"/>
        </w:rPr>
        <w:t xml:space="preserve"> сельского поселения</w:t>
      </w:r>
      <w:r w:rsidR="004E39BC" w:rsidRPr="00D23B49">
        <w:rPr>
          <w:color w:val="000000"/>
        </w:rPr>
        <w:t>,</w:t>
      </w:r>
      <w:r w:rsidR="007B3EDC" w:rsidRPr="00D23B49">
        <w:rPr>
          <w:i/>
          <w:iCs/>
          <w:color w:val="000000"/>
        </w:rPr>
        <w:t xml:space="preserve"> </w:t>
      </w:r>
      <w:r w:rsidRPr="00D23B49">
        <w:rPr>
          <w:color w:val="000000" w:themeColor="text1"/>
        </w:rPr>
        <w:t>согласно приложению.</w:t>
      </w:r>
    </w:p>
    <w:p w14:paraId="0271AC06" w14:textId="77777777" w:rsidR="004E3A4E" w:rsidRPr="00C14614" w:rsidRDefault="004E3A4E" w:rsidP="004E3A4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</w:t>
      </w:r>
      <w:r>
        <w:rPr>
          <w:color w:val="000000" w:themeColor="text1"/>
        </w:rPr>
        <w:t>Опубликовать н</w:t>
      </w:r>
      <w:r w:rsidRPr="004637BF">
        <w:t xml:space="preserve">астоящее </w:t>
      </w:r>
      <w:r>
        <w:t>п</w:t>
      </w:r>
      <w:r w:rsidRPr="004637BF">
        <w:t xml:space="preserve">остановление в официальном печатном издании «Официальные ведомости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поселения» и разместить на официальном сайте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в сети «Интернет».</w:t>
      </w:r>
    </w:p>
    <w:p w14:paraId="5DE1107C" w14:textId="77777777" w:rsidR="004E3A4E" w:rsidRPr="00EA331A" w:rsidRDefault="004E3A4E" w:rsidP="004E3A4E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1E4248A2" w14:textId="77777777" w:rsidR="004E3A4E" w:rsidRPr="004637BF" w:rsidRDefault="004E3A4E" w:rsidP="004E3A4E">
      <w:pPr>
        <w:jc w:val="both"/>
      </w:pPr>
      <w:r>
        <w:t xml:space="preserve">          4. </w:t>
      </w:r>
      <w:proofErr w:type="gramStart"/>
      <w:r w:rsidRPr="004637BF">
        <w:t>Контроль  за</w:t>
      </w:r>
      <w:proofErr w:type="gramEnd"/>
      <w:r w:rsidRPr="004637BF">
        <w:t xml:space="preserve">  исполнением настоящего постановления оставляю за собой. </w:t>
      </w:r>
    </w:p>
    <w:p w14:paraId="6FE92253" w14:textId="77777777" w:rsidR="004E3A4E" w:rsidRPr="004637BF" w:rsidRDefault="004E3A4E" w:rsidP="004E3A4E">
      <w:pPr>
        <w:jc w:val="both"/>
      </w:pPr>
    </w:p>
    <w:p w14:paraId="5DD6C230" w14:textId="77777777" w:rsidR="004E3A4E" w:rsidRPr="004637BF" w:rsidRDefault="004E3A4E" w:rsidP="004E3A4E">
      <w:pPr>
        <w:jc w:val="both"/>
      </w:pPr>
    </w:p>
    <w:p w14:paraId="12E484FB" w14:textId="77777777" w:rsidR="004E3A4E" w:rsidRPr="004637BF" w:rsidRDefault="004E3A4E" w:rsidP="004E3A4E">
      <w:pPr>
        <w:jc w:val="both"/>
      </w:pPr>
      <w:r w:rsidRPr="004637BF">
        <w:t xml:space="preserve">Глава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                                                 А.В. </w:t>
      </w:r>
      <w:proofErr w:type="spellStart"/>
      <w:r w:rsidRPr="004637BF">
        <w:t>Лисняк</w:t>
      </w:r>
      <w:proofErr w:type="spellEnd"/>
    </w:p>
    <w:p w14:paraId="63CE46FB" w14:textId="77777777" w:rsidR="004E3A4E" w:rsidRPr="004637BF" w:rsidRDefault="004E3A4E" w:rsidP="004E3A4E">
      <w:pPr>
        <w:jc w:val="both"/>
      </w:pPr>
    </w:p>
    <w:p w14:paraId="301D03FA" w14:textId="77777777"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br w:type="page"/>
      </w:r>
    </w:p>
    <w:p w14:paraId="642E4E2F" w14:textId="77777777" w:rsidR="00624192" w:rsidRPr="004E3A4E" w:rsidRDefault="00624192" w:rsidP="00D23B49">
      <w:pPr>
        <w:rPr>
          <w:color w:val="000000" w:themeColor="text1"/>
          <w:sz w:val="22"/>
          <w:szCs w:val="22"/>
        </w:rPr>
      </w:pPr>
    </w:p>
    <w:p w14:paraId="5F7A3C09" w14:textId="77777777" w:rsidR="00624192" w:rsidRPr="004E3A4E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>Приложение</w:t>
      </w:r>
    </w:p>
    <w:p w14:paraId="69F9A657" w14:textId="77777777" w:rsidR="004E3A4E" w:rsidRDefault="00624192" w:rsidP="00C5049B">
      <w:pPr>
        <w:ind w:left="4536"/>
        <w:jc w:val="right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96BE66E" w14:textId="032F7E68" w:rsidR="00D23B49" w:rsidRPr="004E3A4E" w:rsidRDefault="004E3A4E" w:rsidP="00C5049B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Коломинского</w:t>
      </w:r>
      <w:proofErr w:type="spellEnd"/>
      <w:r w:rsidR="00D23B49" w:rsidRPr="004E3A4E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1C916643" w:rsidR="00624192" w:rsidRPr="004E3A4E" w:rsidRDefault="00624192" w:rsidP="00C5049B">
      <w:pPr>
        <w:ind w:left="4536"/>
        <w:jc w:val="right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 xml:space="preserve">от </w:t>
      </w:r>
      <w:r w:rsidR="004E3A4E">
        <w:rPr>
          <w:color w:val="000000" w:themeColor="text1"/>
          <w:sz w:val="22"/>
          <w:szCs w:val="22"/>
        </w:rPr>
        <w:t>14.04</w:t>
      </w:r>
      <w:r w:rsidR="00945148" w:rsidRPr="004E3A4E">
        <w:rPr>
          <w:color w:val="000000" w:themeColor="text1"/>
          <w:sz w:val="22"/>
          <w:szCs w:val="22"/>
        </w:rPr>
        <w:t>.2022</w:t>
      </w:r>
      <w:r w:rsidRPr="004E3A4E">
        <w:rPr>
          <w:color w:val="000000" w:themeColor="text1"/>
          <w:sz w:val="22"/>
          <w:szCs w:val="22"/>
        </w:rPr>
        <w:t xml:space="preserve"> № </w:t>
      </w:r>
      <w:r w:rsidR="004E3A4E">
        <w:rPr>
          <w:color w:val="000000" w:themeColor="text1"/>
          <w:sz w:val="22"/>
          <w:szCs w:val="22"/>
        </w:rPr>
        <w:t>35</w:t>
      </w:r>
    </w:p>
    <w:p w14:paraId="69EDE536" w14:textId="77777777" w:rsidR="00624192" w:rsidRPr="004E3A4E" w:rsidRDefault="00624192" w:rsidP="00C5049B">
      <w:pPr>
        <w:shd w:val="clear" w:color="auto" w:fill="FFFFFF"/>
        <w:jc w:val="right"/>
        <w:rPr>
          <w:color w:val="000000" w:themeColor="text1"/>
          <w:sz w:val="22"/>
          <w:szCs w:val="22"/>
        </w:rPr>
      </w:pPr>
    </w:p>
    <w:p w14:paraId="667F2C45" w14:textId="257B03DF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14:paraId="4BD1F7DF" w14:textId="6A1BB077"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14:paraId="36AC4CB2" w14:textId="77777777"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14:paraId="434DAC42" w14:textId="0B071146"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14:paraId="550D88C3" w14:textId="03448AA5"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14:paraId="37D2433C" w14:textId="51A3CEAF" w:rsidR="00624192" w:rsidRPr="00D23B49" w:rsidRDefault="00141D8D" w:rsidP="00D23B49">
      <w:pPr>
        <w:jc w:val="center"/>
        <w:rPr>
          <w:color w:val="000000" w:themeColor="text1"/>
        </w:rPr>
      </w:pPr>
      <w:r w:rsidRPr="00D23B49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B49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D23B49">
        <w:rPr>
          <w:b/>
          <w:bCs/>
          <w:color w:val="000000"/>
        </w:rPr>
        <w:t xml:space="preserve">в границах </w:t>
      </w:r>
      <w:proofErr w:type="spellStart"/>
      <w:r w:rsidR="004E3A4E">
        <w:rPr>
          <w:b/>
          <w:bCs/>
          <w:color w:val="000000"/>
        </w:rPr>
        <w:t>Коломинского</w:t>
      </w:r>
      <w:proofErr w:type="spellEnd"/>
      <w:r w:rsidR="00D23B49">
        <w:rPr>
          <w:b/>
          <w:bCs/>
          <w:color w:val="000000"/>
        </w:rPr>
        <w:t xml:space="preserve"> сельского поселения </w:t>
      </w:r>
      <w:r w:rsidR="00624192" w:rsidRPr="00D23B49">
        <w:rPr>
          <w:b/>
          <w:bCs/>
          <w:color w:val="000000" w:themeColor="text1"/>
        </w:rPr>
        <w:br/>
      </w:r>
      <w:r w:rsidR="00624192" w:rsidRPr="00D23B49">
        <w:rPr>
          <w:color w:val="000000" w:themeColor="text1"/>
        </w:rPr>
        <w:t>(</w:t>
      </w:r>
      <w:proofErr w:type="gramStart"/>
      <w:r w:rsidR="00624192" w:rsidRPr="00D23B49">
        <w:rPr>
          <w:color w:val="000000" w:themeColor="text1"/>
        </w:rPr>
        <w:t>далее  –</w:t>
      </w:r>
      <w:proofErr w:type="gramEnd"/>
      <w:r w:rsidR="00624192" w:rsidRPr="00D23B49">
        <w:rPr>
          <w:color w:val="000000" w:themeColor="text1"/>
        </w:rPr>
        <w:t xml:space="preserve"> про</w:t>
      </w:r>
      <w:r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14:paraId="0E7065C6" w14:textId="61E794F5" w:rsidR="00C33EE7" w:rsidRPr="00D23B49" w:rsidRDefault="00C33EE7" w:rsidP="00D23B49"/>
    <w:p w14:paraId="717B6B54" w14:textId="171ADFAC"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0EF1C22B"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                                                        </w:t>
      </w:r>
      <w:r w:rsidR="00D23B49">
        <w:rPr>
          <w:i/>
          <w:iCs/>
        </w:rPr>
        <w:t xml:space="preserve">                         </w:t>
      </w:r>
      <w:r w:rsidRPr="00D23B49">
        <w:rPr>
          <w:i/>
          <w:iCs/>
        </w:rPr>
        <w:t xml:space="preserve"> дата заполнения проверочного листа</w:t>
      </w:r>
    </w:p>
    <w:p w14:paraId="6BB29474" w14:textId="77777777" w:rsidR="00D23B49" w:rsidRPr="00D23B49" w:rsidRDefault="00D23B49" w:rsidP="00D23B49">
      <w:pPr>
        <w:rPr>
          <w:i/>
          <w:iCs/>
        </w:rPr>
      </w:pPr>
    </w:p>
    <w:p w14:paraId="6130FAD5" w14:textId="143CEC6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1. Вид    </w:t>
      </w:r>
      <w:proofErr w:type="gramStart"/>
      <w:r w:rsidRPr="00D23B49">
        <w:rPr>
          <w:color w:val="22272F"/>
        </w:rPr>
        <w:t xml:space="preserve">контроля,   </w:t>
      </w:r>
      <w:proofErr w:type="gramEnd"/>
      <w:r w:rsidRPr="00D23B49">
        <w:rPr>
          <w:color w:val="22272F"/>
        </w:rPr>
        <w:t>включенный    в    единый    реестр     видов    контроля:</w:t>
      </w:r>
    </w:p>
    <w:p w14:paraId="2F13981E" w14:textId="34B42865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151C4" w14:textId="77777777"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</w:t>
      </w:r>
      <w:r w:rsidR="00D914D6" w:rsidRPr="00D23B49">
        <w:rPr>
          <w:color w:val="22272F"/>
        </w:rPr>
        <w:t xml:space="preserve"> </w:t>
      </w:r>
      <w:r w:rsidRPr="00D23B49">
        <w:rPr>
          <w:color w:val="22272F"/>
        </w:rPr>
        <w:t xml:space="preserve">Наименование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контрольного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>органа и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реквизиты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4AF191B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14:paraId="7A6EB220" w14:textId="10AB7F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14:paraId="7D017671" w14:textId="1C4F5504"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14:paraId="24AE2E71" w14:textId="316EF681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14:paraId="493861F8" w14:textId="62DD6138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14:paraId="62CED817" w14:textId="23D0103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14:paraId="3444E7C9" w14:textId="1CD5C09C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14:paraId="4A94B9D7" w14:textId="054B5FB1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>. Фамилия, имя и отчество (при наличии) гражданина или индивидуального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основной государственный регистрационный номер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адрес регистрации гражданина или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14:paraId="0B095F44" w14:textId="1C6A227B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</w:t>
      </w:r>
      <w:r w:rsidR="00D914D6" w:rsidRPr="00D23B49">
        <w:rPr>
          <w:color w:val="22272F"/>
        </w:rPr>
        <w:lastRenderedPageBreak/>
        <w:t>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14:paraId="5987F6E0" w14:textId="29B04342"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мероприятия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 заполнение</w:t>
      </w:r>
      <w:r w:rsidR="006E69E8" w:rsidRPr="00D23B49">
        <w:rPr>
          <w:color w:val="22272F"/>
        </w:rPr>
        <w:t>м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14:paraId="50AF8F4E" w14:textId="596C63AF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14:paraId="74B2BEDB" w14:textId="77777777"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>. Реквизиты решения контрольного органа о проведении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 мероприятия, подписанного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уполномоченным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должностным лицом контрольного органа: </w:t>
      </w:r>
    </w:p>
    <w:p w14:paraId="15C768FD" w14:textId="32968046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14:paraId="1E1368E9" w14:textId="52B8108E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14:paraId="69AC728E" w14:textId="7174C1F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________</w:t>
      </w:r>
      <w:r w:rsidRPr="00D23B49">
        <w:rPr>
          <w:color w:val="22272F"/>
        </w:rPr>
        <w:t>_________</w:t>
      </w:r>
    </w:p>
    <w:p w14:paraId="17B3AF78" w14:textId="52414EE3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14:paraId="37C63D38" w14:textId="341CAAB4"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ответы на которые свидетельствует о соблюдении или несоблюдении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23B49" w:rsidRDefault="00141D8D" w:rsidP="00D23B49"/>
    <w:tbl>
      <w:tblPr>
        <w:tblStyle w:val="a7"/>
        <w:tblW w:w="9955" w:type="dxa"/>
        <w:tblInd w:w="-431" w:type="dxa"/>
        <w:tblLook w:val="04A0" w:firstRow="1" w:lastRow="0" w:firstColumn="1" w:lastColumn="0" w:noHBand="0" w:noVBand="1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14:paraId="6E79AB5F" w14:textId="77777777" w:rsidTr="00D23B49">
        <w:trPr>
          <w:trHeight w:val="2870"/>
        </w:trPr>
        <w:tc>
          <w:tcPr>
            <w:tcW w:w="513" w:type="dxa"/>
            <w:vMerge w:val="restart"/>
          </w:tcPr>
          <w:p w14:paraId="2C43A147" w14:textId="5377A14F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97" w:type="dxa"/>
            <w:vMerge w:val="restart"/>
          </w:tcPr>
          <w:p w14:paraId="398EE1E9" w14:textId="517A66EC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14:paraId="397D6C34" w14:textId="2C12EDD6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14:paraId="1BACE873" w14:textId="1484BD83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14:paraId="535E4A49" w14:textId="7ADD101D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14:paraId="70D5E21A" w14:textId="77777777" w:rsidTr="00D23B49">
        <w:tc>
          <w:tcPr>
            <w:tcW w:w="513" w:type="dxa"/>
            <w:vMerge/>
          </w:tcPr>
          <w:p w14:paraId="7D1B90AD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14:paraId="258A4525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14:paraId="448B5F81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1DBA125" w14:textId="7B8BB868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80" w:type="dxa"/>
          </w:tcPr>
          <w:p w14:paraId="51C1D4A5" w14:textId="3A2E5901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99" w:type="dxa"/>
          </w:tcPr>
          <w:p w14:paraId="14078D5E" w14:textId="1F195282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21" w:type="dxa"/>
            <w:vMerge/>
          </w:tcPr>
          <w:p w14:paraId="00C7174F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3385FE75" w14:textId="77777777" w:rsidTr="00D23B49">
        <w:tc>
          <w:tcPr>
            <w:tcW w:w="513" w:type="dxa"/>
          </w:tcPr>
          <w:p w14:paraId="18ED91EA" w14:textId="370E5C83" w:rsidR="004F1A1C" w:rsidRPr="00D23B49" w:rsidRDefault="0083045B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14:paraId="6D037634" w14:textId="257C9CE9" w:rsidR="00012812" w:rsidRPr="00D23B49" w:rsidRDefault="001D3B00" w:rsidP="00D23B49">
            <w:pPr>
              <w:jc w:val="both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Имеются ли признаки</w:t>
            </w:r>
            <w:r w:rsidRPr="00D23B49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  <w:sz w:val="22"/>
                <w:szCs w:val="22"/>
              </w:rPr>
              <w:t>)</w:t>
            </w:r>
            <w:r w:rsidR="004F1A1C" w:rsidRPr="00D23B49">
              <w:rPr>
                <w:sz w:val="22"/>
                <w:szCs w:val="22"/>
              </w:rPr>
              <w:t>?</w:t>
            </w:r>
          </w:p>
        </w:tc>
        <w:tc>
          <w:tcPr>
            <w:tcW w:w="2546" w:type="dxa"/>
          </w:tcPr>
          <w:p w14:paraId="52423EA3" w14:textId="389C6E3D" w:rsidR="00336911" w:rsidRPr="00D23B49" w:rsidRDefault="00336911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329426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0E5EFAB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28431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3A1DC1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DEAC6EA" w14:textId="77777777" w:rsidTr="00D23B49">
        <w:tc>
          <w:tcPr>
            <w:tcW w:w="513" w:type="dxa"/>
          </w:tcPr>
          <w:p w14:paraId="60E06053" w14:textId="42DDD1BB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14:paraId="66AE8824" w14:textId="500C8766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Используется ли земля, земельный </w:t>
            </w:r>
            <w:r w:rsidRPr="00D23B49">
              <w:rPr>
                <w:color w:val="000000"/>
                <w:sz w:val="22"/>
                <w:szCs w:val="22"/>
              </w:rPr>
              <w:lastRenderedPageBreak/>
              <w:t xml:space="preserve">участок или часть земельного участка, </w:t>
            </w:r>
          </w:p>
          <w:p w14:paraId="710A318C" w14:textId="77777777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D23B49" w:rsidRDefault="0075592D" w:rsidP="00D23B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A7EF61A" w14:textId="6C8BF395" w:rsidR="0049523D" w:rsidRPr="00D23B49" w:rsidRDefault="00800389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D23B49">
              <w:rPr>
                <w:color w:val="000000" w:themeColor="text1"/>
                <w:sz w:val="22"/>
                <w:szCs w:val="22"/>
              </w:rPr>
              <w:t>4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0, 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Земельного кодекса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lastRenderedPageBreak/>
              <w:t>Российской Федерации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и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.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D23B49" w:rsidRDefault="0049523D" w:rsidP="00D23B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1CBADDEB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47E033D9" w14:textId="77777777" w:rsidR="0049523D" w:rsidRPr="00D23B49" w:rsidRDefault="0049523D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31DD80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70B7741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6D568610" w14:textId="77777777" w:rsidTr="00D23B49">
        <w:tc>
          <w:tcPr>
            <w:tcW w:w="513" w:type="dxa"/>
          </w:tcPr>
          <w:p w14:paraId="43FCE47F" w14:textId="67576B34" w:rsidR="004F1A1C" w:rsidRPr="00D23B49" w:rsidRDefault="003C5FFC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</w:tcPr>
          <w:p w14:paraId="21565A3E" w14:textId="77777777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D23B49" w:rsidRDefault="003C5FFC" w:rsidP="00D23B49">
            <w:pPr>
              <w:rPr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  <w:sz w:val="22"/>
                <w:szCs w:val="22"/>
              </w:rPr>
              <w:t>в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  <w:sz w:val="22"/>
                <w:szCs w:val="22"/>
              </w:rPr>
              <w:t>?</w:t>
            </w:r>
          </w:p>
          <w:p w14:paraId="57D6C1D0" w14:textId="14447245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7341BA4" w14:textId="2DA40016" w:rsidR="003C5FFC" w:rsidRPr="00D23B49" w:rsidRDefault="00431D5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Абзац второй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статьи 4</w:t>
            </w:r>
            <w:r w:rsidRPr="00D23B49">
              <w:rPr>
                <w:color w:val="000000" w:themeColor="text1"/>
                <w:sz w:val="22"/>
                <w:szCs w:val="22"/>
              </w:rPr>
              <w:t>2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8BE5AE4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09B19986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5B6219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5CF50AB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ED4A765" w14:textId="77777777" w:rsidTr="00D23B49">
        <w:tc>
          <w:tcPr>
            <w:tcW w:w="513" w:type="dxa"/>
          </w:tcPr>
          <w:p w14:paraId="0CEA38F1" w14:textId="33251B64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14:paraId="322E4869" w14:textId="64E572C3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D23B49" w:rsidRDefault="007C67EA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использования по целевому назначению? </w:t>
            </w:r>
          </w:p>
          <w:p w14:paraId="1097200A" w14:textId="2098B032"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738E51B" w14:textId="152FB7CF" w:rsidR="006E509A" w:rsidRPr="00D23B49" w:rsidRDefault="002F5D2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>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Российской Федерации об административных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от 30.12.2001 № 195-ФЗ</w:t>
            </w:r>
          </w:p>
          <w:p w14:paraId="10B4D2BD" w14:textId="1CF858C5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4054B7F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A2DE867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39AA2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7540B7B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228CD502" w14:textId="77777777" w:rsidTr="00D23B49">
        <w:tc>
          <w:tcPr>
            <w:tcW w:w="513" w:type="dxa"/>
          </w:tcPr>
          <w:p w14:paraId="6557B94F" w14:textId="23A3C17C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</w:tcPr>
          <w:p w14:paraId="23563C8C" w14:textId="3A4E26F3"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16D0634" w14:textId="7F38064A" w:rsidR="004F1A1C" w:rsidRPr="00D23B49" w:rsidRDefault="004F1A1C" w:rsidP="00D2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B03A5B2" w14:textId="3503C43C" w:rsidR="006E509A" w:rsidRPr="00D23B49" w:rsidRDefault="006E509A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DAE00B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675DDF84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754BAE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2892CB4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Pr="00D23B49" w:rsidRDefault="00141D8D" w:rsidP="00D23B49"/>
    <w:p w14:paraId="433844EA" w14:textId="77777777" w:rsidR="00266E67" w:rsidRPr="00D23B49" w:rsidRDefault="00266E67" w:rsidP="00D23B49">
      <w:pPr>
        <w:rPr>
          <w:color w:val="000000" w:themeColor="text1"/>
        </w:rPr>
      </w:pPr>
    </w:p>
    <w:p w14:paraId="60B89541" w14:textId="77777777"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23B49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23B49" w:rsidRDefault="00266E67" w:rsidP="00D23B49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D23B49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177FA3C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0"/>
      <w:bookmarkEnd w:id="6"/>
    </w:tbl>
    <w:p w14:paraId="0EDC7CF3" w14:textId="16DDD8E1" w:rsidR="008E0FA3" w:rsidRPr="00D23B49" w:rsidRDefault="008E0FA3" w:rsidP="00D23B49"/>
    <w:sectPr w:rsidR="008E0FA3" w:rsidRPr="00D23B49" w:rsidSect="00D23B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1354" w14:textId="77777777" w:rsidR="006A780E" w:rsidRDefault="006A780E" w:rsidP="00624192">
      <w:r>
        <w:separator/>
      </w:r>
    </w:p>
  </w:endnote>
  <w:endnote w:type="continuationSeparator" w:id="0">
    <w:p w14:paraId="3E5D7A77" w14:textId="77777777" w:rsidR="006A780E" w:rsidRDefault="006A780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4C0E" w14:textId="77777777" w:rsidR="006A780E" w:rsidRDefault="006A780E" w:rsidP="00624192">
      <w:r>
        <w:separator/>
      </w:r>
    </w:p>
  </w:footnote>
  <w:footnote w:type="continuationSeparator" w:id="0">
    <w:p w14:paraId="122B4616" w14:textId="77777777" w:rsidR="006A780E" w:rsidRDefault="006A780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2BC6D2E7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D58"/>
    <w:rsid w:val="004529EB"/>
    <w:rsid w:val="0049523D"/>
    <w:rsid w:val="004A6C8F"/>
    <w:rsid w:val="004B01CA"/>
    <w:rsid w:val="004B29C7"/>
    <w:rsid w:val="004E39BC"/>
    <w:rsid w:val="004E3A4E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A780E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4E3A4E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B50-8DF4-4625-9172-BA8869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2022-04-15T04:38:00Z</cp:lastPrinted>
  <dcterms:created xsi:type="dcterms:W3CDTF">2021-11-22T05:41:00Z</dcterms:created>
  <dcterms:modified xsi:type="dcterms:W3CDTF">2022-04-15T04:39:00Z</dcterms:modified>
</cp:coreProperties>
</file>